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DC96" w14:textId="77777777" w:rsidR="00572A9C" w:rsidRPr="00572A9C" w:rsidRDefault="00572A9C" w:rsidP="00AB488A">
      <w:pPr>
        <w:spacing w:line="288" w:lineRule="auto"/>
        <w:rPr>
          <w:b/>
          <w:sz w:val="22"/>
        </w:rPr>
      </w:pPr>
      <w:bookmarkStart w:id="0" w:name="_GoBack"/>
      <w:r w:rsidRPr="00572A9C">
        <w:rPr>
          <w:b/>
          <w:sz w:val="22"/>
        </w:rPr>
        <w:t>Animaties</w:t>
      </w:r>
    </w:p>
    <w:bookmarkEnd w:id="0"/>
    <w:p w14:paraId="21AA359E" w14:textId="77777777" w:rsidR="00572A9C" w:rsidRDefault="00572A9C" w:rsidP="00AB488A">
      <w:pPr>
        <w:spacing w:line="288" w:lineRule="auto"/>
      </w:pPr>
    </w:p>
    <w:p w14:paraId="19D7C10C" w14:textId="77777777" w:rsidR="00572A9C" w:rsidRDefault="00572A9C" w:rsidP="00AB488A">
      <w:pPr>
        <w:spacing w:line="288" w:lineRule="auto"/>
      </w:pPr>
      <w:r>
        <w:t>Waarom een Regionale Energiestrategie?</w:t>
      </w:r>
    </w:p>
    <w:p w14:paraId="0515AA40" w14:textId="77777777" w:rsidR="00572A9C" w:rsidRDefault="00572A9C" w:rsidP="00AB488A">
      <w:pPr>
        <w:spacing w:line="288" w:lineRule="auto"/>
      </w:pPr>
    </w:p>
    <w:p w14:paraId="2B311844" w14:textId="77777777" w:rsidR="00572A9C" w:rsidRDefault="00572A9C" w:rsidP="00AB488A">
      <w:pPr>
        <w:spacing w:line="288" w:lineRule="auto"/>
      </w:pPr>
      <w:hyperlink r:id="rId9" w:history="1">
        <w:r w:rsidRPr="00E44652">
          <w:rPr>
            <w:rStyle w:val="Hyperlink"/>
          </w:rPr>
          <w:t>https://www.youtube.com/watch?v=g_ZIKpdV3jc&amp;list=PLF4_6t1zT3i20DRD2TXoY-2Ap-FZj1Kzk&amp;index=1</w:t>
        </w:r>
      </w:hyperlink>
    </w:p>
    <w:p w14:paraId="157CB954" w14:textId="77777777" w:rsidR="00572A9C" w:rsidRDefault="00572A9C" w:rsidP="00AB488A">
      <w:pPr>
        <w:spacing w:line="288" w:lineRule="auto"/>
      </w:pPr>
    </w:p>
    <w:p w14:paraId="6CDE9013" w14:textId="77777777" w:rsidR="00572A9C" w:rsidRDefault="00572A9C" w:rsidP="00AB488A">
      <w:pPr>
        <w:spacing w:line="288" w:lineRule="auto"/>
      </w:pPr>
    </w:p>
    <w:p w14:paraId="314A0A76" w14:textId="77777777" w:rsidR="00572A9C" w:rsidRDefault="00572A9C" w:rsidP="00AB488A">
      <w:pPr>
        <w:spacing w:line="288" w:lineRule="auto"/>
      </w:pPr>
      <w:r>
        <w:t>Wat is de Regionale Energiestrategie?</w:t>
      </w:r>
    </w:p>
    <w:p w14:paraId="00801787" w14:textId="77777777" w:rsidR="00572A9C" w:rsidRDefault="00572A9C" w:rsidP="00AB488A">
      <w:pPr>
        <w:spacing w:line="288" w:lineRule="auto"/>
      </w:pPr>
    </w:p>
    <w:p w14:paraId="4D135488" w14:textId="77777777" w:rsidR="00572A9C" w:rsidRDefault="00572A9C" w:rsidP="00AB488A">
      <w:pPr>
        <w:spacing w:line="288" w:lineRule="auto"/>
      </w:pPr>
      <w:hyperlink r:id="rId10" w:history="1">
        <w:r w:rsidRPr="00E44652">
          <w:rPr>
            <w:rStyle w:val="Hyperlink"/>
          </w:rPr>
          <w:t>https://www.youtube.com/watch?v=-9K-yheIo9c&amp;list=PLF4_6t1zT3i20DRD2TXoY-2Ap-FZj1Kzk&amp;index=2</w:t>
        </w:r>
      </w:hyperlink>
    </w:p>
    <w:p w14:paraId="799ED1FA" w14:textId="77777777" w:rsidR="00572A9C" w:rsidRDefault="00572A9C" w:rsidP="00AB488A">
      <w:pPr>
        <w:spacing w:line="288" w:lineRule="auto"/>
      </w:pPr>
    </w:p>
    <w:p w14:paraId="5CEA50B1" w14:textId="77777777" w:rsidR="00572A9C" w:rsidRDefault="00572A9C" w:rsidP="00572A9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Wanneer een Regionale Energiestrategie?</w:t>
      </w:r>
    </w:p>
    <w:p w14:paraId="24266D4B" w14:textId="77777777" w:rsidR="00572A9C" w:rsidRDefault="00572A9C" w:rsidP="00572A9C">
      <w:pPr>
        <w:rPr>
          <w:bdr w:val="none" w:sz="0" w:space="0" w:color="auto" w:frame="1"/>
        </w:rPr>
      </w:pPr>
    </w:p>
    <w:p w14:paraId="713BABA9" w14:textId="77777777" w:rsidR="00572A9C" w:rsidRDefault="00572A9C" w:rsidP="00572A9C">
      <w:hyperlink r:id="rId11" w:history="1">
        <w:r w:rsidRPr="00E44652">
          <w:rPr>
            <w:rStyle w:val="Hyperlink"/>
          </w:rPr>
          <w:t>https://www.youtube.com/watch?v=TgLzL1Do9jM&amp;list=PLF4_6t1zT3i20DRD2TXoY-2Ap-FZj1Kzk&amp;index=3</w:t>
        </w:r>
      </w:hyperlink>
    </w:p>
    <w:p w14:paraId="1935754C" w14:textId="77777777" w:rsidR="00572A9C" w:rsidRDefault="00572A9C" w:rsidP="00572A9C"/>
    <w:p w14:paraId="32E1A4AD" w14:textId="77777777" w:rsidR="00572A9C" w:rsidRDefault="00572A9C" w:rsidP="00572A9C"/>
    <w:p w14:paraId="15773FF1" w14:textId="77777777" w:rsidR="00572A9C" w:rsidRDefault="00572A9C" w:rsidP="00572A9C"/>
    <w:p w14:paraId="1ADCB1C8" w14:textId="77777777" w:rsidR="00572A9C" w:rsidRDefault="00572A9C" w:rsidP="00572A9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Regionale Energiestrategie - Waarom, Wat en Wanneer</w:t>
      </w:r>
    </w:p>
    <w:p w14:paraId="1F9D0619" w14:textId="77777777" w:rsidR="00572A9C" w:rsidRDefault="00572A9C" w:rsidP="00572A9C">
      <w:pPr>
        <w:rPr>
          <w:bdr w:val="none" w:sz="0" w:space="0" w:color="auto" w:frame="1"/>
        </w:rPr>
      </w:pPr>
    </w:p>
    <w:p w14:paraId="65FFA8A6" w14:textId="77777777" w:rsidR="00572A9C" w:rsidRDefault="00572A9C" w:rsidP="00572A9C">
      <w:hyperlink r:id="rId12" w:history="1">
        <w:r w:rsidRPr="00E44652">
          <w:rPr>
            <w:rStyle w:val="Hyperlink"/>
          </w:rPr>
          <w:t>https://www.youtube.com/watch?v=CVbUDlEM76w&amp;list=PLF4_6t1zT3i20DRD2TXoY-2Ap-FZj1Kzk&amp;index=4</w:t>
        </w:r>
      </w:hyperlink>
    </w:p>
    <w:p w14:paraId="1BF5D1A8" w14:textId="77777777" w:rsidR="00572A9C" w:rsidRPr="0090777E" w:rsidRDefault="00572A9C" w:rsidP="00572A9C"/>
    <w:sectPr w:rsidR="00572A9C" w:rsidRPr="0090777E" w:rsidSect="0090777E"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9C"/>
    <w:rsid w:val="00074D2E"/>
    <w:rsid w:val="000C2AD4"/>
    <w:rsid w:val="00153D3F"/>
    <w:rsid w:val="001B19D2"/>
    <w:rsid w:val="00290FA5"/>
    <w:rsid w:val="00322ACB"/>
    <w:rsid w:val="003A7B65"/>
    <w:rsid w:val="00484E00"/>
    <w:rsid w:val="00497A97"/>
    <w:rsid w:val="00572A9C"/>
    <w:rsid w:val="005B5015"/>
    <w:rsid w:val="007349EA"/>
    <w:rsid w:val="00797E7D"/>
    <w:rsid w:val="007F6EE6"/>
    <w:rsid w:val="008254AD"/>
    <w:rsid w:val="0090777E"/>
    <w:rsid w:val="00AB488A"/>
    <w:rsid w:val="00B22412"/>
    <w:rsid w:val="00B47303"/>
    <w:rsid w:val="00B6595C"/>
    <w:rsid w:val="00BC6EEC"/>
    <w:rsid w:val="00BE139C"/>
    <w:rsid w:val="00D870C2"/>
    <w:rsid w:val="00E531F7"/>
    <w:rsid w:val="00ED2ED2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A0639"/>
  <w15:chartTrackingRefBased/>
  <w15:docId w15:val="{1D979A54-94CC-4CBD-9056-B287A28A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572A9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72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CVbUDlEM76w&amp;list=PLF4_6t1zT3i20DRD2TXoY-2Ap-FZj1Kzk&amp;index=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TgLzL1Do9jM&amp;list=PLF4_6t1zT3i20DRD2TXoY-2Ap-FZj1Kzk&amp;index=3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youtube.com/watch?v=-9K-yheIo9c&amp;list=PLF4_6t1zT3i20DRD2TXoY-2Ap-FZj1Kzk&amp;index=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g_ZIKpdV3jc&amp;list=PLF4_6t1zT3i20DRD2TXoY-2Ap-FZj1Kzk&amp;index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502F643A27044BB1F5DC095A59F67" ma:contentTypeVersion="10" ma:contentTypeDescription="Een nieuw document maken." ma:contentTypeScope="" ma:versionID="7ba94fface1e1080b0c8939f52edb6fd">
  <xsd:schema xmlns:xsd="http://www.w3.org/2001/XMLSchema" xmlns:xs="http://www.w3.org/2001/XMLSchema" xmlns:p="http://schemas.microsoft.com/office/2006/metadata/properties" xmlns:ns3="c264e2ec-cf0a-41df-9e0c-ff0cb9d2b0ba" xmlns:ns4="b7810a73-5141-4590-8bc1-ea6bf42babd9" targetNamespace="http://schemas.microsoft.com/office/2006/metadata/properties" ma:root="true" ma:fieldsID="6524be83dd8d327a49c92f648d443d5a" ns3:_="" ns4:_="">
    <xsd:import namespace="c264e2ec-cf0a-41df-9e0c-ff0cb9d2b0ba"/>
    <xsd:import namespace="b7810a73-5141-4590-8bc1-ea6bf42ba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e2ec-cf0a-41df-9e0c-ff0cb9d2b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0a73-5141-4590-8bc1-ea6bf42ba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0AB7002-74C8-4BCA-8F0F-E4F8FDF8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4e2ec-cf0a-41df-9e0c-ff0cb9d2b0ba"/>
    <ds:schemaRef ds:uri="b7810a73-5141-4590-8bc1-ea6bf42ba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69DFB-170E-404C-91CD-E28CF6972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EAC52-A1D3-4D4E-940F-F52FBC3B415D}">
  <ds:schemaRefs>
    <ds:schemaRef ds:uri="http://purl.org/dc/dcmitype/"/>
    <ds:schemaRef ds:uri="http://www.w3.org/XML/1998/namespace"/>
    <ds:schemaRef ds:uri="c264e2ec-cf0a-41df-9e0c-ff0cb9d2b0ba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b7810a73-5141-4590-8bc1-ea6bf42babd9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5B45E3-D875-48B0-AF79-D54A77B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966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Winkel</dc:creator>
  <cp:keywords/>
  <dc:description/>
  <cp:lastModifiedBy>Miriam Winkel</cp:lastModifiedBy>
  <cp:revision>1</cp:revision>
  <cp:lastPrinted>2001-04-10T05:47:00Z</cp:lastPrinted>
  <dcterms:created xsi:type="dcterms:W3CDTF">2019-10-31T08:02:00Z</dcterms:created>
  <dcterms:modified xsi:type="dcterms:W3CDTF">2019-10-31T08:08:00Z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0x010100BE2502F643A27044BB1F5DC095A59F67</vt:lpwstr>
  </property>
</Properties>
</file>